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Questrial" w:cs="Questrial" w:eastAsia="Questrial" w:hAnsi="Questrial"/>
          <w:sz w:val="24"/>
          <w:szCs w:val="24"/>
        </w:rPr>
      </w:pPr>
      <w:r w:rsidDel="00000000" w:rsidR="00000000" w:rsidRPr="00000000">
        <w:rPr>
          <w:rFonts w:ascii="Questrial" w:cs="Questrial" w:eastAsia="Questrial" w:hAnsi="Questrial"/>
          <w:b w:val="1"/>
          <w:sz w:val="30"/>
          <w:szCs w:val="30"/>
          <w:rtl w:val="0"/>
        </w:rPr>
        <w:t xml:space="preserve">Informed Consent</w:t>
      </w:r>
      <w:r w:rsidDel="00000000" w:rsidR="00000000" w:rsidRPr="00000000">
        <w:rPr>
          <w:rtl w:val="0"/>
        </w:rPr>
      </w:r>
    </w:p>
    <w:p w:rsidR="00000000" w:rsidDel="00000000" w:rsidP="00000000" w:rsidRDefault="00000000" w:rsidRPr="00000000" w14:paraId="00000002">
      <w:pPr>
        <w:jc w:val="center"/>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03">
      <w:pPr>
        <w:jc w:val="both"/>
        <w:rPr>
          <w:rFonts w:ascii="Questrial" w:cs="Questrial" w:eastAsia="Questrial" w:hAnsi="Questrial"/>
        </w:rPr>
      </w:pPr>
      <w:r w:rsidDel="00000000" w:rsidR="00000000" w:rsidRPr="00000000">
        <w:rPr>
          <w:rFonts w:ascii="Questrial" w:cs="Questrial" w:eastAsia="Questrial" w:hAnsi="Questrial"/>
          <w:b w:val="1"/>
          <w:rtl w:val="0"/>
        </w:rPr>
        <w:t xml:space="preserve">I Understand the Therapy Process </w:t>
      </w:r>
      <w:r w:rsidDel="00000000" w:rsidR="00000000" w:rsidRPr="00000000">
        <w:rPr>
          <w:rFonts w:ascii="Questrial" w:cs="Questrial" w:eastAsia="Questrial" w:hAnsi="Questrial"/>
          <w:rtl w:val="0"/>
        </w:rPr>
        <w:t xml:space="preserve"> - I believe I understand the </w:t>
      </w:r>
      <w:r w:rsidDel="00000000" w:rsidR="00000000" w:rsidRPr="00000000">
        <w:rPr>
          <w:rFonts w:ascii="Questrial" w:cs="Questrial" w:eastAsia="Questrial" w:hAnsi="Questrial"/>
          <w:b w:val="1"/>
          <w:rtl w:val="0"/>
        </w:rPr>
        <w:t xml:space="preserve">basic goals</w:t>
      </w:r>
      <w:r w:rsidDel="00000000" w:rsidR="00000000" w:rsidRPr="00000000">
        <w:rPr>
          <w:rFonts w:ascii="Questrial" w:cs="Questrial" w:eastAsia="Questrial" w:hAnsi="Questrial"/>
          <w:rtl w:val="0"/>
        </w:rPr>
        <w:t xml:space="preserve">, ideas and </w:t>
      </w:r>
      <w:r w:rsidDel="00000000" w:rsidR="00000000" w:rsidRPr="00000000">
        <w:rPr>
          <w:rFonts w:ascii="Questrial" w:cs="Questrial" w:eastAsia="Questrial" w:hAnsi="Questrial"/>
          <w:b w:val="1"/>
          <w:rtl w:val="0"/>
        </w:rPr>
        <w:t xml:space="preserve">methods</w:t>
      </w:r>
      <w:r w:rsidDel="00000000" w:rsidR="00000000" w:rsidRPr="00000000">
        <w:rPr>
          <w:rFonts w:ascii="Questrial" w:cs="Questrial" w:eastAsia="Questrial" w:hAnsi="Questrial"/>
          <w:rtl w:val="0"/>
        </w:rPr>
        <w:t xml:space="preserve"> of this therapy.  I have no important questions or concerns that the therapist has not discussed with me.  I understand that reaching the agreed upon </w:t>
      </w:r>
      <w:r w:rsidDel="00000000" w:rsidR="00000000" w:rsidRPr="00000000">
        <w:rPr>
          <w:rFonts w:ascii="Questrial" w:cs="Questrial" w:eastAsia="Questrial" w:hAnsi="Questrial"/>
          <w:b w:val="1"/>
          <w:rtl w:val="0"/>
        </w:rPr>
        <w:t xml:space="preserve">therapy goal is not guaranteed</w:t>
      </w:r>
      <w:r w:rsidDel="00000000" w:rsidR="00000000" w:rsidRPr="00000000">
        <w:rPr>
          <w:rFonts w:ascii="Questrial" w:cs="Questrial" w:eastAsia="Questrial" w:hAnsi="Questrial"/>
          <w:rtl w:val="0"/>
        </w:rPr>
        <w:t xml:space="preserve">.  I understand that therapy is successful for some people, moderately successful for others, and for some not successful at all.  I further understand that the initial symptoms or problems that were presented to the therapist may initially become more intense.</w:t>
      </w:r>
    </w:p>
    <w:p w:rsidR="00000000" w:rsidDel="00000000" w:rsidP="00000000" w:rsidRDefault="00000000" w:rsidRPr="00000000" w14:paraId="00000004">
      <w:pPr>
        <w:jc w:val="both"/>
        <w:rPr>
          <w:rFonts w:ascii="Questrial" w:cs="Questrial" w:eastAsia="Questrial" w:hAnsi="Questrial"/>
        </w:rPr>
      </w:pPr>
      <w:r w:rsidDel="00000000" w:rsidR="00000000" w:rsidRPr="00000000">
        <w:rPr>
          <w:rtl w:val="0"/>
        </w:rPr>
      </w:r>
    </w:p>
    <w:p w:rsidR="00000000" w:rsidDel="00000000" w:rsidP="00000000" w:rsidRDefault="00000000" w:rsidRPr="00000000" w14:paraId="00000005">
      <w:pPr>
        <w:jc w:val="both"/>
        <w:rPr>
          <w:rFonts w:ascii="Questrial" w:cs="Questrial" w:eastAsia="Questrial" w:hAnsi="Questrial"/>
        </w:rPr>
      </w:pPr>
      <w:r w:rsidDel="00000000" w:rsidR="00000000" w:rsidRPr="00000000">
        <w:rPr>
          <w:rFonts w:ascii="Questrial" w:cs="Questrial" w:eastAsia="Questrial" w:hAnsi="Questrial"/>
          <w:b w:val="1"/>
          <w:rtl w:val="0"/>
        </w:rPr>
        <w:t xml:space="preserve">I Agree to Participate</w:t>
      </w:r>
      <w:r w:rsidDel="00000000" w:rsidR="00000000" w:rsidRPr="00000000">
        <w:rPr>
          <w:rFonts w:ascii="Questrial" w:cs="Questrial" w:eastAsia="Questrial" w:hAnsi="Questrial"/>
          <w:rtl w:val="0"/>
        </w:rPr>
        <w:t xml:space="preserve"> - I am agreeing to actively participate in </w:t>
      </w:r>
      <w:r w:rsidDel="00000000" w:rsidR="00000000" w:rsidRPr="00000000">
        <w:rPr>
          <w:rFonts w:ascii="Questrial" w:cs="Questrial" w:eastAsia="Questrial" w:hAnsi="Questrial"/>
          <w:b w:val="1"/>
          <w:rtl w:val="0"/>
        </w:rPr>
        <w:t xml:space="preserve">individual</w:t>
      </w: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b w:val="1"/>
          <w:rtl w:val="0"/>
        </w:rPr>
        <w:t xml:space="preserve">couples</w:t>
      </w:r>
      <w:r w:rsidDel="00000000" w:rsidR="00000000" w:rsidRPr="00000000">
        <w:rPr>
          <w:rFonts w:ascii="Questrial" w:cs="Questrial" w:eastAsia="Questrial" w:hAnsi="Questrial"/>
          <w:rtl w:val="0"/>
        </w:rPr>
        <w:t xml:space="preserve">, or </w:t>
      </w:r>
      <w:r w:rsidDel="00000000" w:rsidR="00000000" w:rsidRPr="00000000">
        <w:rPr>
          <w:rFonts w:ascii="Questrial" w:cs="Questrial" w:eastAsia="Questrial" w:hAnsi="Questrial"/>
          <w:b w:val="1"/>
          <w:rtl w:val="0"/>
        </w:rPr>
        <w:t xml:space="preserve">family</w:t>
      </w:r>
      <w:r w:rsidDel="00000000" w:rsidR="00000000" w:rsidRPr="00000000">
        <w:rPr>
          <w:rFonts w:ascii="Questrial" w:cs="Questrial" w:eastAsia="Questrial" w:hAnsi="Questrial"/>
          <w:rtl w:val="0"/>
        </w:rPr>
        <w:t xml:space="preserve"> types of services, while acknowledging that the course of therapy may change, and the participants may change, by agreement of both parties.</w:t>
      </w:r>
    </w:p>
    <w:p w:rsidR="00000000" w:rsidDel="00000000" w:rsidP="00000000" w:rsidRDefault="00000000" w:rsidRPr="00000000" w14:paraId="00000006">
      <w:pPr>
        <w:jc w:val="both"/>
        <w:rPr>
          <w:rFonts w:ascii="Questrial" w:cs="Questrial" w:eastAsia="Questrial" w:hAnsi="Questrial"/>
        </w:rPr>
      </w:pPr>
      <w:r w:rsidDel="00000000" w:rsidR="00000000" w:rsidRPr="00000000">
        <w:rPr>
          <w:rtl w:val="0"/>
        </w:rPr>
      </w:r>
    </w:p>
    <w:p w:rsidR="00000000" w:rsidDel="00000000" w:rsidP="00000000" w:rsidRDefault="00000000" w:rsidRPr="00000000" w14:paraId="00000007">
      <w:pPr>
        <w:numPr>
          <w:ilvl w:val="0"/>
          <w:numId w:val="1"/>
        </w:numPr>
        <w:ind w:left="720" w:hanging="360"/>
        <w:jc w:val="both"/>
        <w:rPr>
          <w:rFonts w:ascii="Questrial" w:cs="Questrial" w:eastAsia="Questrial" w:hAnsi="Questrial"/>
        </w:rPr>
      </w:pPr>
      <w:r w:rsidDel="00000000" w:rsidR="00000000" w:rsidRPr="00000000">
        <w:rPr>
          <w:rFonts w:ascii="Questrial" w:cs="Questrial" w:eastAsia="Questrial" w:hAnsi="Questrial"/>
          <w:rtl w:val="0"/>
        </w:rPr>
        <w:t xml:space="preserve">I will keep my therapist fully up-to-date about any changes in my feelings, thoughts, and behaviors.  I expect us to work together on any difficulties that occur and to work them out in my long-term interest.</w:t>
      </w:r>
    </w:p>
    <w:p w:rsidR="00000000" w:rsidDel="00000000" w:rsidP="00000000" w:rsidRDefault="00000000" w:rsidRPr="00000000" w14:paraId="00000008">
      <w:pPr>
        <w:numPr>
          <w:ilvl w:val="0"/>
          <w:numId w:val="1"/>
        </w:numPr>
        <w:ind w:left="720" w:hanging="360"/>
        <w:jc w:val="both"/>
        <w:rPr>
          <w:rFonts w:ascii="Questrial" w:cs="Questrial" w:eastAsia="Questrial" w:hAnsi="Questrial"/>
        </w:rPr>
      </w:pPr>
      <w:r w:rsidDel="00000000" w:rsidR="00000000" w:rsidRPr="00000000">
        <w:rPr>
          <w:rFonts w:ascii="Questrial" w:cs="Questrial" w:eastAsia="Questrial" w:hAnsi="Questrial"/>
          <w:rtl w:val="0"/>
        </w:rPr>
        <w:t xml:space="preserve">I understand our goals may change in nature, order of importance, or definition.  However, if I am not satisfied by our progress towards goals, I will attempt to make changes in this agreement and I may stop therapy services for whatever reasons.  However, I agree to meet with the therapist for one last time to discuss plans, get referrals, and close file.</w:t>
      </w:r>
    </w:p>
    <w:p w:rsidR="00000000" w:rsidDel="00000000" w:rsidP="00000000" w:rsidRDefault="00000000" w:rsidRPr="00000000" w14:paraId="00000009">
      <w:pPr>
        <w:jc w:val="both"/>
        <w:rPr>
          <w:rFonts w:ascii="Questrial" w:cs="Questrial" w:eastAsia="Questrial" w:hAnsi="Questrial"/>
        </w:rPr>
      </w:pPr>
      <w:r w:rsidDel="00000000" w:rsidR="00000000" w:rsidRPr="00000000">
        <w:rPr>
          <w:rtl w:val="0"/>
        </w:rPr>
      </w:r>
    </w:p>
    <w:p w:rsidR="00000000" w:rsidDel="00000000" w:rsidP="00000000" w:rsidRDefault="00000000" w:rsidRPr="00000000" w14:paraId="0000000A">
      <w:pPr>
        <w:jc w:val="both"/>
        <w:rPr>
          <w:rFonts w:ascii="Questrial" w:cs="Questrial" w:eastAsia="Questrial" w:hAnsi="Questrial"/>
        </w:rPr>
      </w:pPr>
      <w:r w:rsidDel="00000000" w:rsidR="00000000" w:rsidRPr="00000000">
        <w:rPr>
          <w:rFonts w:ascii="Questrial" w:cs="Questrial" w:eastAsia="Questrial" w:hAnsi="Questrial"/>
          <w:b w:val="1"/>
          <w:rtl w:val="0"/>
        </w:rPr>
        <w:t xml:space="preserve">I Understand Confidentiality and Its Limits</w:t>
      </w:r>
      <w:r w:rsidDel="00000000" w:rsidR="00000000" w:rsidRPr="00000000">
        <w:rPr>
          <w:rFonts w:ascii="Questrial" w:cs="Questrial" w:eastAsia="Questrial" w:hAnsi="Questrial"/>
          <w:rtl w:val="0"/>
        </w:rPr>
        <w:t xml:space="preserve"> - What I tell my therapist will be held in the strictest confidence.  I understand </w:t>
      </w:r>
      <w:r w:rsidDel="00000000" w:rsidR="00000000" w:rsidRPr="00000000">
        <w:rPr>
          <w:rFonts w:ascii="Questrial" w:cs="Questrial" w:eastAsia="Questrial" w:hAnsi="Questrial"/>
          <w:b w:val="1"/>
          <w:rtl w:val="0"/>
        </w:rPr>
        <w:t xml:space="preserve">Solace Counseling Associates INC,</w:t>
      </w:r>
      <w:r w:rsidDel="00000000" w:rsidR="00000000" w:rsidRPr="00000000">
        <w:rPr>
          <w:rFonts w:ascii="Questrial" w:cs="Questrial" w:eastAsia="Questrial" w:hAnsi="Questrial"/>
          <w:rtl w:val="0"/>
        </w:rPr>
        <w:t xml:space="preserve"> adheres to the high standards of their board and ourHealth Insurance Portability and Accountability Act (HIPAA) compliant.  </w:t>
      </w:r>
      <w:r w:rsidDel="00000000" w:rsidR="00000000" w:rsidRPr="00000000">
        <w:rPr>
          <w:rFonts w:ascii="Questrial" w:cs="Questrial" w:eastAsia="Questrial" w:hAnsi="Questrial"/>
          <w:b w:val="1"/>
          <w:rtl w:val="0"/>
        </w:rPr>
        <w:t xml:space="preserve">Limits of confidentiality</w:t>
      </w:r>
      <w:r w:rsidDel="00000000" w:rsidR="00000000" w:rsidRPr="00000000">
        <w:rPr>
          <w:rFonts w:ascii="Questrial" w:cs="Questrial" w:eastAsia="Questrial" w:hAnsi="Questrial"/>
          <w:rtl w:val="0"/>
        </w:rPr>
        <w:t xml:space="preserve"> apply in a few circumstances such as my safety, public safety, child abuse, neglect, including prenatal exposure to drugs and alcohol, VA abuse or neglect, and some mandatory court issues.</w:t>
      </w:r>
    </w:p>
    <w:p w:rsidR="00000000" w:rsidDel="00000000" w:rsidP="00000000" w:rsidRDefault="00000000" w:rsidRPr="00000000" w14:paraId="0000000B">
      <w:pPr>
        <w:jc w:val="both"/>
        <w:rPr>
          <w:rFonts w:ascii="Questrial" w:cs="Questrial" w:eastAsia="Questrial" w:hAnsi="Questrial"/>
        </w:rPr>
      </w:pPr>
      <w:r w:rsidDel="00000000" w:rsidR="00000000" w:rsidRPr="00000000">
        <w:rPr>
          <w:rtl w:val="0"/>
        </w:rPr>
      </w:r>
    </w:p>
    <w:p w:rsidR="00000000" w:rsidDel="00000000" w:rsidP="00000000" w:rsidRDefault="00000000" w:rsidRPr="00000000" w14:paraId="0000000C">
      <w:pPr>
        <w:jc w:val="both"/>
        <w:rPr>
          <w:rFonts w:ascii="Questrial" w:cs="Questrial" w:eastAsia="Questrial" w:hAnsi="Questrial"/>
        </w:rPr>
      </w:pPr>
      <w:r w:rsidDel="00000000" w:rsidR="00000000" w:rsidRPr="00000000">
        <w:rPr>
          <w:rFonts w:ascii="Questrial" w:cs="Questrial" w:eastAsia="Questrial" w:hAnsi="Questrial"/>
          <w:b w:val="1"/>
          <w:rtl w:val="0"/>
        </w:rPr>
        <w:t xml:space="preserve">I Understand Solace Counseling Associates INC Policies Regarding Payments, Insurance, and Cancellations</w:t>
      </w:r>
      <w:r w:rsidDel="00000000" w:rsidR="00000000" w:rsidRPr="00000000">
        <w:rPr>
          <w:rFonts w:ascii="Questrial" w:cs="Questrial" w:eastAsia="Questrial" w:hAnsi="Questrial"/>
          <w:rtl w:val="0"/>
        </w:rPr>
        <w:t xml:space="preserve"> - I agree to pay for therapy services with insurance or cash.  </w:t>
      </w:r>
      <w:r w:rsidDel="00000000" w:rsidR="00000000" w:rsidRPr="00000000">
        <w:rPr>
          <w:rFonts w:ascii="Questrial" w:cs="Questrial" w:eastAsia="Questrial" w:hAnsi="Questrial"/>
          <w:b w:val="1"/>
          <w:rtl w:val="0"/>
        </w:rPr>
        <w:t xml:space="preserve">I agree to pay my copay, deductible, or co-insurance</w:t>
      </w:r>
      <w:r w:rsidDel="00000000" w:rsidR="00000000" w:rsidRPr="00000000">
        <w:rPr>
          <w:rFonts w:ascii="Questrial" w:cs="Questrial" w:eastAsia="Questrial" w:hAnsi="Questrial"/>
          <w:rtl w:val="0"/>
        </w:rPr>
        <w:t xml:space="preserve"> that I might have, depending on my insurance plan.  I understand that these fees are due at the time of service, although your therapist will work with you regarding your balance and payments.  </w:t>
      </w:r>
      <w:r w:rsidDel="00000000" w:rsidR="00000000" w:rsidRPr="00000000">
        <w:rPr>
          <w:rFonts w:ascii="Questrial" w:cs="Questrial" w:eastAsia="Questrial" w:hAnsi="Questrial"/>
          <w:b w:val="1"/>
          <w:rtl w:val="0"/>
        </w:rPr>
        <w:t xml:space="preserve">Solace Counseling Associates INC cash fees</w:t>
      </w:r>
      <w:r w:rsidDel="00000000" w:rsidR="00000000" w:rsidRPr="00000000">
        <w:rPr>
          <w:rFonts w:ascii="Questrial" w:cs="Questrial" w:eastAsia="Questrial" w:hAnsi="Questrial"/>
          <w:rtl w:val="0"/>
        </w:rPr>
        <w:t xml:space="preserve"> are as follows:</w:t>
      </w:r>
    </w:p>
    <w:p w:rsidR="00000000" w:rsidDel="00000000" w:rsidP="00000000" w:rsidRDefault="00000000" w:rsidRPr="00000000" w14:paraId="0000000D">
      <w:pPr>
        <w:ind w:left="720" w:hanging="360"/>
        <w:jc w:val="both"/>
        <w:rPr>
          <w:rFonts w:ascii="Questrial" w:cs="Questrial" w:eastAsia="Questrial" w:hAnsi="Questrial"/>
        </w:rPr>
        <w:sectPr>
          <w:headerReference r:id="rId6" w:type="default"/>
          <w:headerReference r:id="rId7" w:type="first"/>
          <w:footerReference r:id="rId8" w:type="default"/>
          <w:footerReference r:id="rId9" w:type="first"/>
          <w:pgSz w:h="15840" w:w="12240"/>
          <w:pgMar w:bottom="360" w:top="360" w:left="1224" w:right="1224" w:header="360" w:footer="360"/>
          <w:pgNumType w:start="1"/>
          <w:cols w:equalWidth="0"/>
          <w:titlePg w:val="1"/>
        </w:sectPr>
      </w:pPr>
      <w:r w:rsidDel="00000000" w:rsidR="00000000" w:rsidRPr="00000000">
        <w:rPr>
          <w:rtl w:val="0"/>
        </w:rPr>
      </w:r>
    </w:p>
    <w:p w:rsidR="00000000" w:rsidDel="00000000" w:rsidP="00000000" w:rsidRDefault="00000000" w:rsidRPr="00000000" w14:paraId="0000000E">
      <w:pPr>
        <w:numPr>
          <w:ilvl w:val="0"/>
          <w:numId w:val="2"/>
        </w:numPr>
        <w:ind w:left="720" w:hanging="360"/>
        <w:jc w:val="both"/>
        <w:rPr>
          <w:rFonts w:ascii="Questrial" w:cs="Questrial" w:eastAsia="Questrial" w:hAnsi="Questrial"/>
        </w:rPr>
      </w:pPr>
      <w:r w:rsidDel="00000000" w:rsidR="00000000" w:rsidRPr="00000000">
        <w:rPr>
          <w:rFonts w:ascii="Questrial" w:cs="Questrial" w:eastAsia="Questrial" w:hAnsi="Questrial"/>
          <w:rtl w:val="0"/>
        </w:rPr>
        <w:t xml:space="preserve">Initial Intake:  $200.00</w:t>
      </w:r>
    </w:p>
    <w:p w:rsidR="00000000" w:rsidDel="00000000" w:rsidP="00000000" w:rsidRDefault="00000000" w:rsidRPr="00000000" w14:paraId="0000000F">
      <w:pPr>
        <w:numPr>
          <w:ilvl w:val="0"/>
          <w:numId w:val="2"/>
        </w:numPr>
        <w:ind w:left="720" w:hanging="360"/>
        <w:jc w:val="both"/>
        <w:rPr>
          <w:rFonts w:ascii="Questrial" w:cs="Questrial" w:eastAsia="Questrial" w:hAnsi="Questrial"/>
        </w:rPr>
      </w:pPr>
      <w:r w:rsidDel="00000000" w:rsidR="00000000" w:rsidRPr="00000000">
        <w:rPr>
          <w:rFonts w:ascii="Questrial" w:cs="Questrial" w:eastAsia="Questrial" w:hAnsi="Questrial"/>
          <w:rtl w:val="0"/>
        </w:rPr>
        <w:t xml:space="preserve">53+ minutes session:  $175.00</w:t>
      </w:r>
    </w:p>
    <w:p w:rsidR="00000000" w:rsidDel="00000000" w:rsidP="00000000" w:rsidRDefault="00000000" w:rsidRPr="00000000" w14:paraId="00000010">
      <w:pPr>
        <w:numPr>
          <w:ilvl w:val="0"/>
          <w:numId w:val="2"/>
        </w:numPr>
        <w:ind w:left="720" w:hanging="360"/>
        <w:jc w:val="both"/>
        <w:rPr>
          <w:rFonts w:ascii="Questrial" w:cs="Questrial" w:eastAsia="Questrial" w:hAnsi="Questrial"/>
        </w:rPr>
      </w:pPr>
      <w:r w:rsidDel="00000000" w:rsidR="00000000" w:rsidRPr="00000000">
        <w:rPr>
          <w:rFonts w:ascii="Questrial" w:cs="Questrial" w:eastAsia="Questrial" w:hAnsi="Questrial"/>
          <w:rtl w:val="0"/>
        </w:rPr>
        <w:t xml:space="preserve">45-50 minute sessions:  $140.00</w:t>
      </w:r>
    </w:p>
    <w:p w:rsidR="00000000" w:rsidDel="00000000" w:rsidP="00000000" w:rsidRDefault="00000000" w:rsidRPr="00000000" w14:paraId="00000011">
      <w:pPr>
        <w:numPr>
          <w:ilvl w:val="0"/>
          <w:numId w:val="2"/>
        </w:numPr>
        <w:ind w:left="720" w:hanging="360"/>
        <w:jc w:val="both"/>
        <w:rPr>
          <w:rFonts w:ascii="Questrial" w:cs="Questrial" w:eastAsia="Questrial" w:hAnsi="Questrial"/>
        </w:rPr>
      </w:pPr>
      <w:r w:rsidDel="00000000" w:rsidR="00000000" w:rsidRPr="00000000">
        <w:rPr>
          <w:rFonts w:ascii="Questrial" w:cs="Questrial" w:eastAsia="Questrial" w:hAnsi="Questrial"/>
          <w:rtl w:val="0"/>
        </w:rPr>
        <w:t xml:space="preserve">30 minute sessions:  $100.00</w:t>
      </w:r>
    </w:p>
    <w:p w:rsidR="00000000" w:rsidDel="00000000" w:rsidP="00000000" w:rsidRDefault="00000000" w:rsidRPr="00000000" w14:paraId="00000012">
      <w:pPr>
        <w:numPr>
          <w:ilvl w:val="0"/>
          <w:numId w:val="2"/>
        </w:numPr>
        <w:ind w:left="720" w:hanging="360"/>
        <w:jc w:val="both"/>
        <w:rPr>
          <w:rFonts w:ascii="Questrial" w:cs="Questrial" w:eastAsia="Questrial" w:hAnsi="Questrial"/>
        </w:rPr>
        <w:sectPr>
          <w:type w:val="continuous"/>
          <w:pgSz w:h="15840" w:w="12240"/>
          <w:pgMar w:bottom="360" w:top="360" w:left="1224" w:right="1224" w:header="360" w:footer="360"/>
          <w:cols w:equalWidth="0" w:num="2">
            <w:col w:space="720" w:w="4535.9800000000005"/>
            <w:col w:space="0" w:w="4535.9800000000005"/>
          </w:cols>
        </w:sectPr>
      </w:pPr>
      <w:r w:rsidDel="00000000" w:rsidR="00000000" w:rsidRPr="00000000">
        <w:rPr>
          <w:rFonts w:ascii="Questrial" w:cs="Questrial" w:eastAsia="Questrial" w:hAnsi="Questrial"/>
          <w:rtl w:val="0"/>
        </w:rPr>
        <w:t xml:space="preserve">Couples/Family Sessions:  $175.00</w:t>
      </w:r>
    </w:p>
    <w:p w:rsidR="00000000" w:rsidDel="00000000" w:rsidP="00000000" w:rsidRDefault="00000000" w:rsidRPr="00000000" w14:paraId="00000013">
      <w:pPr>
        <w:jc w:val="both"/>
        <w:rPr>
          <w:rFonts w:ascii="Questrial" w:cs="Questrial" w:eastAsia="Questrial" w:hAnsi="Questrial"/>
        </w:rPr>
      </w:pPr>
      <w:r w:rsidDel="00000000" w:rsidR="00000000" w:rsidRPr="00000000">
        <w:rPr>
          <w:rtl w:val="0"/>
        </w:rPr>
      </w:r>
    </w:p>
    <w:p w:rsidR="00000000" w:rsidDel="00000000" w:rsidP="00000000" w:rsidRDefault="00000000" w:rsidRPr="00000000" w14:paraId="00000014">
      <w:pPr>
        <w:jc w:val="both"/>
        <w:rPr>
          <w:rFonts w:ascii="Questrial" w:cs="Questrial" w:eastAsia="Questrial" w:hAnsi="Questrial"/>
        </w:rPr>
      </w:pPr>
      <w:r w:rsidDel="00000000" w:rsidR="00000000" w:rsidRPr="00000000">
        <w:rPr>
          <w:rFonts w:ascii="Questrial" w:cs="Questrial" w:eastAsia="Questrial" w:hAnsi="Questrial"/>
          <w:rtl w:val="0"/>
        </w:rPr>
        <w:t xml:space="preserve">I understand fee arrangements can be made and </w:t>
      </w:r>
      <w:r w:rsidDel="00000000" w:rsidR="00000000" w:rsidRPr="00000000">
        <w:rPr>
          <w:rFonts w:ascii="Questrial" w:cs="Questrial" w:eastAsia="Questrial" w:hAnsi="Questrial"/>
          <w:b w:val="1"/>
          <w:rtl w:val="0"/>
        </w:rPr>
        <w:t xml:space="preserve">Solace Counseling Associates INC,</w:t>
      </w:r>
      <w:r w:rsidDel="00000000" w:rsidR="00000000" w:rsidRPr="00000000">
        <w:rPr>
          <w:rFonts w:ascii="Questrial" w:cs="Questrial" w:eastAsia="Questrial" w:hAnsi="Questrial"/>
          <w:rtl w:val="0"/>
        </w:rPr>
        <w:t xml:space="preserve"> does offer a sliding scale fee to clients that express and show that need.  I understand I will have to pay a fee of $30.00, plus the amount of the check for any returned checks.  I understand that no-shows and late cancellations may end up with me oweing a fee.  I understand that if I miss three appointments in a row without informing my therapist the therapist will begin the process of terminating my therapy.</w:t>
      </w:r>
    </w:p>
    <w:p w:rsidR="00000000" w:rsidDel="00000000" w:rsidP="00000000" w:rsidRDefault="00000000" w:rsidRPr="00000000" w14:paraId="00000015">
      <w:pPr>
        <w:jc w:val="both"/>
        <w:rPr>
          <w:rFonts w:ascii="Questrial" w:cs="Questrial" w:eastAsia="Questrial" w:hAnsi="Questrial"/>
        </w:rPr>
      </w:pPr>
      <w:r w:rsidDel="00000000" w:rsidR="00000000" w:rsidRPr="00000000">
        <w:rPr>
          <w:rtl w:val="0"/>
        </w:rPr>
      </w:r>
    </w:p>
    <w:p w:rsidR="00000000" w:rsidDel="00000000" w:rsidP="00000000" w:rsidRDefault="00000000" w:rsidRPr="00000000" w14:paraId="00000016">
      <w:pPr>
        <w:jc w:val="both"/>
        <w:rPr>
          <w:rFonts w:ascii="Questrial" w:cs="Questrial" w:eastAsia="Questrial" w:hAnsi="Questrial"/>
        </w:rPr>
      </w:pPr>
      <w:r w:rsidDel="00000000" w:rsidR="00000000" w:rsidRPr="00000000">
        <w:rPr>
          <w:rFonts w:ascii="Questrial" w:cs="Questrial" w:eastAsia="Questrial" w:hAnsi="Questrial"/>
          <w:b w:val="1"/>
          <w:rtl w:val="0"/>
        </w:rPr>
        <w:t xml:space="preserve">Case Consultation</w:t>
      </w:r>
      <w:r w:rsidDel="00000000" w:rsidR="00000000" w:rsidRPr="00000000">
        <w:rPr>
          <w:rFonts w:ascii="Questrial" w:cs="Questrial" w:eastAsia="Questrial" w:hAnsi="Questrial"/>
          <w:rtl w:val="0"/>
        </w:rPr>
        <w:t xml:space="preserve"> - I give permission to my therapist to present my case in consultation, during consultation with other professions or consultants and </w:t>
      </w:r>
      <w:r w:rsidDel="00000000" w:rsidR="00000000" w:rsidRPr="00000000">
        <w:rPr>
          <w:rFonts w:ascii="Questrial" w:cs="Questrial" w:eastAsia="Questrial" w:hAnsi="Questrial"/>
          <w:b w:val="1"/>
          <w:rtl w:val="0"/>
        </w:rPr>
        <w:t xml:space="preserve">Solace Counseling Associates INC, </w:t>
      </w:r>
      <w:r w:rsidDel="00000000" w:rsidR="00000000" w:rsidRPr="00000000">
        <w:rPr>
          <w:rFonts w:ascii="Questrial" w:cs="Questrial" w:eastAsia="Questrial" w:hAnsi="Questrial"/>
          <w:rtl w:val="0"/>
        </w:rPr>
        <w:t xml:space="preserve">therapists, who are bound by the legal framework of privacy and confidentiality, for professions development and guidance purposes.  I understand that this agreement will become part of my record of therapy.</w:t>
      </w:r>
    </w:p>
    <w:p w:rsidR="00000000" w:rsidDel="00000000" w:rsidP="00000000" w:rsidRDefault="00000000" w:rsidRPr="00000000" w14:paraId="00000017">
      <w:pPr>
        <w:jc w:val="both"/>
        <w:rPr>
          <w:rFonts w:ascii="Questrial" w:cs="Questrial" w:eastAsia="Questrial" w:hAnsi="Questrial"/>
        </w:rPr>
      </w:pPr>
      <w:r w:rsidDel="00000000" w:rsidR="00000000" w:rsidRPr="00000000">
        <w:rPr>
          <w:rtl w:val="0"/>
        </w:rPr>
      </w:r>
    </w:p>
    <w:p w:rsidR="00000000" w:rsidDel="00000000" w:rsidP="00000000" w:rsidRDefault="00000000" w:rsidRPr="00000000" w14:paraId="00000018">
      <w:pPr>
        <w:jc w:val="both"/>
        <w:rPr>
          <w:rFonts w:ascii="Questrial" w:cs="Questrial" w:eastAsia="Questrial" w:hAnsi="Questrial"/>
        </w:rPr>
      </w:pPr>
      <w:r w:rsidDel="00000000" w:rsidR="00000000" w:rsidRPr="00000000">
        <w:rPr>
          <w:rFonts w:ascii="Questrial" w:cs="Questrial" w:eastAsia="Questrial" w:hAnsi="Questrial"/>
          <w:b w:val="1"/>
          <w:rtl w:val="0"/>
        </w:rPr>
        <w:t xml:space="preserve">Legal Action</w:t>
      </w:r>
      <w:r w:rsidDel="00000000" w:rsidR="00000000" w:rsidRPr="00000000">
        <w:rPr>
          <w:rFonts w:ascii="Questrial" w:cs="Questrial" w:eastAsia="Questrial" w:hAnsi="Questrial"/>
          <w:rtl w:val="0"/>
        </w:rPr>
        <w:t xml:space="preserve"> - Should I become involved in any legal action in which I or someone else requires my participation, because of the complexity and difficulty of legal involvement, my therapist will charge </w:t>
      </w:r>
      <w:r w:rsidDel="00000000" w:rsidR="00000000" w:rsidRPr="00000000">
        <w:rPr>
          <w:rFonts w:ascii="Questrial" w:cs="Questrial" w:eastAsia="Questrial" w:hAnsi="Questrial"/>
          <w:b w:val="1"/>
          <w:rtl w:val="0"/>
        </w:rPr>
        <w:t xml:space="preserve">$250.00 per hour</w:t>
      </w:r>
      <w:r w:rsidDel="00000000" w:rsidR="00000000" w:rsidRPr="00000000">
        <w:rPr>
          <w:rFonts w:ascii="Questrial" w:cs="Questrial" w:eastAsia="Questrial" w:hAnsi="Questrial"/>
          <w:rtl w:val="0"/>
        </w:rPr>
        <w:t xml:space="preserve"> for personal preparation, professional consultation, travel to/from and/or attendance at any legal proceeding.  I will need to pay in advance of any legal preparation.</w:t>
      </w:r>
    </w:p>
    <w:p w:rsidR="00000000" w:rsidDel="00000000" w:rsidP="00000000" w:rsidRDefault="00000000" w:rsidRPr="00000000" w14:paraId="00000019">
      <w:pPr>
        <w:jc w:val="both"/>
        <w:rPr>
          <w:rFonts w:ascii="Questrial" w:cs="Questrial" w:eastAsia="Questrial" w:hAnsi="Questrial"/>
          <w:b w:val="1"/>
        </w:rPr>
      </w:pPr>
      <w:r w:rsidDel="00000000" w:rsidR="00000000" w:rsidRPr="00000000">
        <w:rPr>
          <w:rtl w:val="0"/>
        </w:rPr>
      </w:r>
    </w:p>
    <w:p w:rsidR="00000000" w:rsidDel="00000000" w:rsidP="00000000" w:rsidRDefault="00000000" w:rsidRPr="00000000" w14:paraId="0000001A">
      <w:pPr>
        <w:jc w:val="both"/>
        <w:rPr>
          <w:rFonts w:ascii="Questrial" w:cs="Questrial" w:eastAsia="Questrial" w:hAnsi="Questrial"/>
        </w:rPr>
      </w:pPr>
      <w:r w:rsidDel="00000000" w:rsidR="00000000" w:rsidRPr="00000000">
        <w:rPr>
          <w:rFonts w:ascii="Questrial" w:cs="Questrial" w:eastAsia="Questrial" w:hAnsi="Questrial"/>
          <w:b w:val="1"/>
          <w:rtl w:val="0"/>
        </w:rPr>
        <w:t xml:space="preserve">Emergency Procedure</w:t>
      </w:r>
      <w:r w:rsidDel="00000000" w:rsidR="00000000" w:rsidRPr="00000000">
        <w:rPr>
          <w:rFonts w:ascii="Questrial" w:cs="Questrial" w:eastAsia="Questrial" w:hAnsi="Questrial"/>
          <w:rtl w:val="0"/>
        </w:rPr>
        <w:t xml:space="preserve"> - </w:t>
      </w:r>
      <w:r w:rsidDel="00000000" w:rsidR="00000000" w:rsidRPr="00000000">
        <w:rPr>
          <w:rFonts w:ascii="Questrial" w:cs="Questrial" w:eastAsia="Questrial" w:hAnsi="Questrial"/>
          <w:b w:val="1"/>
          <w:rtl w:val="0"/>
        </w:rPr>
        <w:t xml:space="preserve">In the event of a life-threatening emergency, I will call 911</w:t>
      </w:r>
      <w:r w:rsidDel="00000000" w:rsidR="00000000" w:rsidRPr="00000000">
        <w:rPr>
          <w:rFonts w:ascii="Questrial" w:cs="Questrial" w:eastAsia="Questrial" w:hAnsi="Questrial"/>
          <w:rtl w:val="0"/>
        </w:rPr>
        <w:t xml:space="preserve">.  If it is after hours and I have a crisis that can not wait, I will call my </w:t>
      </w:r>
      <w:r w:rsidDel="00000000" w:rsidR="00000000" w:rsidRPr="00000000">
        <w:rPr>
          <w:rFonts w:ascii="Questrial" w:cs="Questrial" w:eastAsia="Questrial" w:hAnsi="Questrial"/>
          <w:b w:val="1"/>
          <w:rtl w:val="0"/>
        </w:rPr>
        <w:t xml:space="preserve">medical care provider</w:t>
      </w:r>
      <w:r w:rsidDel="00000000" w:rsidR="00000000" w:rsidRPr="00000000">
        <w:rPr>
          <w:rFonts w:ascii="Questrial" w:cs="Questrial" w:eastAsia="Questrial" w:hAnsi="Questrial"/>
          <w:rtl w:val="0"/>
        </w:rPr>
        <w:t xml:space="preserve">, the </w:t>
      </w:r>
      <w:r w:rsidDel="00000000" w:rsidR="00000000" w:rsidRPr="00000000">
        <w:rPr>
          <w:rFonts w:ascii="Questrial" w:cs="Questrial" w:eastAsia="Questrial" w:hAnsi="Questrial"/>
          <w:b w:val="1"/>
          <w:rtl w:val="0"/>
        </w:rPr>
        <w:t xml:space="preserve">Four County Mobile Crisis Team at 320-253-3555</w:t>
      </w:r>
      <w:r w:rsidDel="00000000" w:rsidR="00000000" w:rsidRPr="00000000">
        <w:rPr>
          <w:rFonts w:ascii="Questrial" w:cs="Questrial" w:eastAsia="Questrial" w:hAnsi="Questrial"/>
          <w:rtl w:val="0"/>
        </w:rPr>
        <w:t xml:space="preserve">, or </w:t>
      </w:r>
      <w:r w:rsidDel="00000000" w:rsidR="00000000" w:rsidRPr="00000000">
        <w:rPr>
          <w:rFonts w:ascii="Questrial" w:cs="Questrial" w:eastAsia="Questrial" w:hAnsi="Questrial"/>
          <w:b w:val="1"/>
          <w:rtl w:val="0"/>
        </w:rPr>
        <w:t xml:space="preserve">First Call for Help at 211</w:t>
      </w:r>
      <w:r w:rsidDel="00000000" w:rsidR="00000000" w:rsidRPr="00000000">
        <w:rPr>
          <w:rFonts w:ascii="Questrial" w:cs="Questrial" w:eastAsia="Questrial" w:hAnsi="Questrial"/>
          <w:rtl w:val="0"/>
        </w:rPr>
        <w:t xml:space="preserve">.  If I have a crisis/safety plan with my therapist, I will follow that as well.</w:t>
      </w:r>
    </w:p>
    <w:p w:rsidR="00000000" w:rsidDel="00000000" w:rsidP="00000000" w:rsidRDefault="00000000" w:rsidRPr="00000000" w14:paraId="0000001B">
      <w:pPr>
        <w:jc w:val="both"/>
        <w:rPr>
          <w:rFonts w:ascii="Questrial" w:cs="Questrial" w:eastAsia="Questrial" w:hAnsi="Questrial"/>
        </w:rPr>
      </w:pPr>
      <w:r w:rsidDel="00000000" w:rsidR="00000000" w:rsidRPr="00000000">
        <w:rPr>
          <w:rtl w:val="0"/>
        </w:rPr>
      </w:r>
    </w:p>
    <w:p w:rsidR="00000000" w:rsidDel="00000000" w:rsidP="00000000" w:rsidRDefault="00000000" w:rsidRPr="00000000" w14:paraId="0000001C">
      <w:pPr>
        <w:jc w:val="both"/>
        <w:rPr>
          <w:rFonts w:ascii="Questrial" w:cs="Questrial" w:eastAsia="Questrial" w:hAnsi="Questrial"/>
        </w:rPr>
      </w:pPr>
      <w:r w:rsidDel="00000000" w:rsidR="00000000" w:rsidRPr="00000000">
        <w:rPr>
          <w:rFonts w:ascii="Questrial" w:cs="Questrial" w:eastAsia="Questrial" w:hAnsi="Questrial"/>
          <w:b w:val="1"/>
          <w:rtl w:val="0"/>
        </w:rPr>
        <w:t xml:space="preserve">Inactive Records</w:t>
      </w:r>
      <w:r w:rsidDel="00000000" w:rsidR="00000000" w:rsidRPr="00000000">
        <w:rPr>
          <w:rFonts w:ascii="Questrial" w:cs="Questrial" w:eastAsia="Questrial" w:hAnsi="Questrial"/>
          <w:rtl w:val="0"/>
        </w:rPr>
        <w:t xml:space="preserve"> - My complete record will be retained for seven years after I have completed treatment.  At the end of seven years the record will be entirely destroyed, leaving only my name and date of record destruction.  The time period begins from the date of my last visit (or for minors from the date they reach eighteen).  Should there be any further direct client contacts the counting period will begin again at the date of new service.</w:t>
      </w:r>
    </w:p>
    <w:sectPr>
      <w:type w:val="continuous"/>
      <w:pgSz w:h="15840" w:w="12240"/>
      <w:pgMar w:bottom="360" w:top="360" w:left="1224" w:right="1224" w:header="360" w:footer="36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Questria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line="276" w:lineRule="auto"/>
      <w:ind w:left="-720" w:firstLine="0"/>
      <w:rPr>
        <w:i w:val="1"/>
        <w:color w:val="202020"/>
        <w:sz w:val="18"/>
        <w:szCs w:val="18"/>
        <w:shd w:fill="f3f3f3"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spacing w:line="276" w:lineRule="auto"/>
      <w:ind w:left="-720" w:firstLine="0"/>
      <w:rPr>
        <w:i w:val="1"/>
        <w:color w:val="202020"/>
        <w:sz w:val="18"/>
        <w:szCs w:val="18"/>
        <w:shd w:fill="f3f3f3" w:val="clear"/>
      </w:rPr>
    </w:pPr>
    <w:r w:rsidDel="00000000" w:rsidR="00000000" w:rsidRPr="00000000">
      <w:rPr>
        <w:i w:val="1"/>
        <w:color w:val="202020"/>
        <w:sz w:val="18"/>
        <w:szCs w:val="18"/>
        <w:shd w:fill="f3f3f3" w:val="clear"/>
        <w:rtl w:val="0"/>
      </w:rPr>
      <w:t xml:space="preserve">Solace Informed Consent</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276" w:lineRule="auto"/>
      <w:ind w:hanging="720"/>
      <w:rPr>
        <w:i w:val="1"/>
        <w:color w:val="202020"/>
        <w:sz w:val="18"/>
        <w:szCs w:val="18"/>
        <w:shd w:fill="f3f3f3" w:val="clear"/>
      </w:rPr>
    </w:pPr>
    <w:r w:rsidDel="00000000" w:rsidR="00000000" w:rsidRPr="00000000">
      <w:rPr>
        <w:i w:val="1"/>
        <w:color w:val="202020"/>
        <w:sz w:val="18"/>
        <w:szCs w:val="18"/>
        <w:shd w:fill="f3f3f3" w:val="clear"/>
        <w:rtl w:val="0"/>
      </w:rPr>
      <w:t xml:space="preserve">Revised:  01/20/2020</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276" w:lineRule="auto"/>
      <w:ind w:hanging="720"/>
      <w:rPr>
        <w:i w:val="1"/>
        <w:color w:val="202020"/>
        <w:sz w:val="18"/>
        <w:szCs w:val="18"/>
        <w:shd w:fill="f3f3f3" w:val="clear"/>
      </w:rPr>
    </w:pPr>
    <w:r w:rsidDel="00000000" w:rsidR="00000000" w:rsidRPr="00000000">
      <w:rPr>
        <w:i w:val="1"/>
        <w:color w:val="202020"/>
        <w:sz w:val="18"/>
        <w:szCs w:val="18"/>
        <w:shd w:fill="f3f3f3" w:val="clear"/>
        <w:rtl w:val="0"/>
      </w:rPr>
      <w:t xml:space="preserve">Page </w:t>
    </w:r>
    <w:r w:rsidDel="00000000" w:rsidR="00000000" w:rsidRPr="00000000">
      <w:rPr>
        <w:i w:val="1"/>
        <w:color w:val="202020"/>
        <w:sz w:val="18"/>
        <w:szCs w:val="18"/>
        <w:shd w:fill="f3f3f3" w:val="clear"/>
      </w:rPr>
      <w:fldChar w:fldCharType="begin"/>
      <w:instrText xml:space="preserve">PAGE</w:instrText>
      <w:fldChar w:fldCharType="separate"/>
      <w:fldChar w:fldCharType="end"/>
    </w:r>
    <w:r w:rsidDel="00000000" w:rsidR="00000000" w:rsidRPr="00000000">
      <w:rPr>
        <w:i w:val="1"/>
        <w:color w:val="202020"/>
        <w:sz w:val="18"/>
        <w:szCs w:val="18"/>
        <w:shd w:fill="f3f3f3" w:val="clear"/>
        <w:rtl w:val="0"/>
      </w:rPr>
      <w:t xml:space="preserve"> of </w:t>
    </w:r>
    <w:r w:rsidDel="00000000" w:rsidR="00000000" w:rsidRPr="00000000">
      <w:rPr>
        <w:i w:val="1"/>
        <w:color w:val="202020"/>
        <w:sz w:val="18"/>
        <w:szCs w:val="18"/>
        <w:shd w:fill="f3f3f3" w:val="clear"/>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ind w:hanging="7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spacing w:line="276" w:lineRule="auto"/>
      <w:ind w:left="-720" w:firstLine="0"/>
      <w:rPr>
        <w:i w:val="1"/>
        <w:color w:val="202020"/>
        <w:sz w:val="18"/>
        <w:szCs w:val="18"/>
        <w:shd w:fill="f3f3f3" w:val="clear"/>
      </w:rPr>
    </w:pPr>
    <w:r w:rsidDel="00000000" w:rsidR="00000000" w:rsidRPr="00000000">
      <w:rPr>
        <w:i w:val="1"/>
        <w:color w:val="202020"/>
        <w:sz w:val="18"/>
        <w:szCs w:val="18"/>
        <w:shd w:fill="f3f3f3" w:val="clear"/>
        <w:rtl w:val="0"/>
      </w:rPr>
      <w:t xml:space="preserve">Mailing Address</w:t>
      <w:tab/>
      <w:tab/>
      <w:tab/>
      <w:tab/>
      <w:tab/>
      <w:tab/>
      <w:t xml:space="preserve">Solace Informed Consent</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276" w:lineRule="auto"/>
      <w:ind w:hanging="720"/>
      <w:rPr>
        <w:i w:val="1"/>
        <w:color w:val="202020"/>
        <w:sz w:val="18"/>
        <w:szCs w:val="18"/>
        <w:shd w:fill="f3f3f3" w:val="clear"/>
      </w:rPr>
    </w:pPr>
    <w:r w:rsidDel="00000000" w:rsidR="00000000" w:rsidRPr="00000000">
      <w:rPr>
        <w:i w:val="1"/>
        <w:color w:val="202020"/>
        <w:sz w:val="18"/>
        <w:szCs w:val="18"/>
        <w:shd w:fill="f3f3f3" w:val="clear"/>
        <w:rtl w:val="0"/>
      </w:rPr>
      <w:t xml:space="preserve">P.O. Box 752, Delano, MN  55328</w:t>
      <w:tab/>
      <w:tab/>
      <w:tab/>
      <w:tab/>
      <w:t xml:space="preserve">Revised:  01/20/2020</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276" w:lineRule="auto"/>
      <w:ind w:hanging="720"/>
      <w:rPr>
        <w:i w:val="1"/>
        <w:color w:val="1155cc"/>
        <w:sz w:val="18"/>
        <w:szCs w:val="18"/>
        <w:u w:val="single"/>
        <w:shd w:fill="f3f3f3" w:val="clear"/>
      </w:rPr>
    </w:pPr>
    <w:hyperlink r:id="rId1">
      <w:r w:rsidDel="00000000" w:rsidR="00000000" w:rsidRPr="00000000">
        <w:rPr>
          <w:i w:val="1"/>
          <w:color w:val="1155cc"/>
          <w:sz w:val="18"/>
          <w:szCs w:val="18"/>
          <w:u w:val="single"/>
          <w:shd w:fill="f3f3f3" w:val="clear"/>
          <w:rtl w:val="0"/>
        </w:rPr>
        <w:t xml:space="preserve">www.solacecounselingassociates.com</w:t>
      </w:r>
    </w:hyperlink>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276" w:lineRule="auto"/>
      <w:ind w:hanging="720"/>
      <w:rPr>
        <w:i w:val="1"/>
        <w:color w:val="202020"/>
        <w:sz w:val="18"/>
        <w:szCs w:val="18"/>
        <w:shd w:fill="f3f3f3" w:val="clear"/>
      </w:rPr>
    </w:pPr>
    <w:r w:rsidDel="00000000" w:rsidR="00000000" w:rsidRPr="00000000">
      <w:rPr>
        <w:i w:val="1"/>
        <w:color w:val="1155cc"/>
        <w:sz w:val="18"/>
        <w:szCs w:val="18"/>
        <w:u w:val="single"/>
        <w:shd w:fill="f3f3f3" w:val="clear"/>
        <w:rtl w:val="0"/>
      </w:rPr>
      <w:t xml:space="preserve">solacecounselingassociates@gmail.com</w:t>
    </w:r>
    <w:r w:rsidDel="00000000" w:rsidR="00000000" w:rsidRPr="00000000">
      <w:rPr>
        <w:i w:val="1"/>
        <w:color w:val="202020"/>
        <w:sz w:val="18"/>
        <w:szCs w:val="18"/>
        <w:shd w:fill="f3f3f3" w:val="clear"/>
        <w:rtl w:val="0"/>
      </w:rPr>
      <w:tab/>
      <w:tab/>
      <w:tab/>
      <w:t xml:space="preserve">Page 1 of </w:t>
    </w:r>
    <w:r w:rsidDel="00000000" w:rsidR="00000000" w:rsidRPr="00000000">
      <w:rPr>
        <w:i w:val="1"/>
        <w:color w:val="202020"/>
        <w:sz w:val="18"/>
        <w:szCs w:val="18"/>
        <w:shd w:fill="f3f3f3" w:val="clear"/>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tbl>
    <w:tblPr>
      <w:tblStyle w:val="Table1"/>
      <w:tblW w:w="9900.0" w:type="dxa"/>
      <w:jc w:val="left"/>
      <w:tblInd w:w="100.0" w:type="pct"/>
      <w:tblLayout w:type="fixed"/>
      <w:tblLook w:val="0600"/>
    </w:tblPr>
    <w:tblGrid>
      <w:gridCol w:w="2250"/>
      <w:gridCol w:w="5640"/>
      <w:gridCol w:w="2010"/>
      <w:tblGridChange w:id="0">
        <w:tblGrid>
          <w:gridCol w:w="2250"/>
          <w:gridCol w:w="5640"/>
          <w:gridCol w:w="2010"/>
        </w:tblGrid>
      </w:tblGridChange>
    </w:tblGrid>
    <w:tr>
      <w:trPr>
        <w:trHeight w:val="1320" w:hRule="atLeast"/>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line="331.2" w:lineRule="auto"/>
            <w:ind w:left="-10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057400" cy="6985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7400" cy="6985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tbl>
    <w:tblPr>
      <w:tblStyle w:val="Table2"/>
      <w:tblW w:w="11430.0" w:type="dxa"/>
      <w:jc w:val="left"/>
      <w:tblInd w:w="-92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775"/>
      <w:gridCol w:w="6195"/>
      <w:gridCol w:w="2460"/>
      <w:tblGridChange w:id="0">
        <w:tblGrid>
          <w:gridCol w:w="2775"/>
          <w:gridCol w:w="6195"/>
          <w:gridCol w:w="24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jc w:val="center"/>
            <w:rPr>
              <w:color w:val="202020"/>
              <w:sz w:val="18"/>
              <w:szCs w:val="18"/>
              <w:shd w:fill="f3f3f3" w:val="clear"/>
            </w:rPr>
          </w:pPr>
          <w:r w:rsidDel="00000000" w:rsidR="00000000" w:rsidRPr="00000000">
            <w:rPr>
              <w:rtl w:val="0"/>
            </w:rPr>
          </w:r>
        </w:p>
        <w:p w:rsidR="00000000" w:rsidDel="00000000" w:rsidP="00000000" w:rsidRDefault="00000000" w:rsidRPr="00000000" w14:paraId="00000029">
          <w:pPr>
            <w:jc w:val="center"/>
            <w:rPr>
              <w:color w:val="202020"/>
              <w:sz w:val="18"/>
              <w:szCs w:val="18"/>
              <w:shd w:fill="f3f3f3" w:val="clear"/>
            </w:rPr>
          </w:pPr>
          <w:r w:rsidDel="00000000" w:rsidR="00000000" w:rsidRPr="00000000">
            <w:rPr>
              <w:color w:val="202020"/>
              <w:sz w:val="18"/>
              <w:szCs w:val="18"/>
              <w:shd w:fill="f3f3f3" w:val="clear"/>
              <w:rtl w:val="0"/>
            </w:rPr>
            <w:t xml:space="preserve">Rockford Location</w:t>
          </w:r>
        </w:p>
        <w:p w:rsidR="00000000" w:rsidDel="00000000" w:rsidP="00000000" w:rsidRDefault="00000000" w:rsidRPr="00000000" w14:paraId="0000002A">
          <w:pPr>
            <w:jc w:val="center"/>
            <w:rPr>
              <w:color w:val="202020"/>
              <w:sz w:val="18"/>
              <w:szCs w:val="18"/>
              <w:shd w:fill="f3f3f3" w:val="clear"/>
            </w:rPr>
          </w:pPr>
          <w:r w:rsidDel="00000000" w:rsidR="00000000" w:rsidRPr="00000000">
            <w:rPr>
              <w:color w:val="202020"/>
              <w:sz w:val="18"/>
              <w:szCs w:val="18"/>
              <w:shd w:fill="f3f3f3" w:val="clear"/>
              <w:rtl w:val="0"/>
            </w:rPr>
            <w:t xml:space="preserve">8340 Bridge Street</w:t>
          </w:r>
        </w:p>
        <w:p w:rsidR="00000000" w:rsidDel="00000000" w:rsidP="00000000" w:rsidRDefault="00000000" w:rsidRPr="00000000" w14:paraId="0000002B">
          <w:pPr>
            <w:jc w:val="center"/>
            <w:rPr>
              <w:color w:val="202020"/>
              <w:sz w:val="18"/>
              <w:szCs w:val="18"/>
              <w:shd w:fill="f3f3f3" w:val="clear"/>
            </w:rPr>
          </w:pPr>
          <w:r w:rsidDel="00000000" w:rsidR="00000000" w:rsidRPr="00000000">
            <w:rPr>
              <w:color w:val="202020"/>
              <w:sz w:val="18"/>
              <w:szCs w:val="18"/>
              <w:shd w:fill="f3f3f3" w:val="clear"/>
              <w:rtl w:val="0"/>
            </w:rPr>
            <w:t xml:space="preserve">Rockford, MN  55373</w:t>
          </w:r>
        </w:p>
        <w:p w:rsidR="00000000" w:rsidDel="00000000" w:rsidP="00000000" w:rsidRDefault="00000000" w:rsidRPr="00000000" w14:paraId="0000002C">
          <w:pPr>
            <w:jc w:val="center"/>
            <w:rPr>
              <w:color w:val="202020"/>
              <w:sz w:val="18"/>
              <w:szCs w:val="18"/>
              <w:shd w:fill="f3f3f3" w:val="clear"/>
            </w:rPr>
          </w:pPr>
          <w:r w:rsidDel="00000000" w:rsidR="00000000" w:rsidRPr="00000000">
            <w:rPr>
              <w:color w:val="202020"/>
              <w:sz w:val="18"/>
              <w:szCs w:val="18"/>
              <w:shd w:fill="f3f3f3" w:val="clear"/>
              <w:rtl w:val="0"/>
            </w:rPr>
            <w:t xml:space="preserve">Phone 612.584.1153</w:t>
          </w:r>
        </w:p>
        <w:p w:rsidR="00000000" w:rsidDel="00000000" w:rsidP="00000000" w:rsidRDefault="00000000" w:rsidRPr="00000000" w14:paraId="0000002D">
          <w:pPr>
            <w:jc w:val="center"/>
            <w:rPr>
              <w:color w:val="202020"/>
              <w:sz w:val="18"/>
              <w:szCs w:val="18"/>
              <w:shd w:fill="f3f3f3" w:val="clear"/>
            </w:rPr>
          </w:pPr>
          <w:r w:rsidDel="00000000" w:rsidR="00000000" w:rsidRPr="00000000">
            <w:rPr>
              <w:color w:val="202020"/>
              <w:sz w:val="18"/>
              <w:szCs w:val="18"/>
              <w:shd w:fill="f3f3f3" w:val="clear"/>
              <w:rtl w:val="0"/>
            </w:rPr>
            <w:t xml:space="preserve">Fax 763.515.3349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jc w:val="center"/>
            <w:rPr>
              <w:color w:val="202020"/>
              <w:sz w:val="18"/>
              <w:szCs w:val="18"/>
              <w:shd w:fill="f3f3f3" w:val="clear"/>
            </w:rPr>
          </w:pPr>
          <w:r w:rsidDel="00000000" w:rsidR="00000000" w:rsidRPr="00000000">
            <w:rPr>
              <w:color w:val="202020"/>
              <w:sz w:val="18"/>
              <w:szCs w:val="18"/>
              <w:shd w:fill="f3f3f3" w:val="clear"/>
            </w:rPr>
            <w:drawing>
              <wp:inline distB="114300" distT="114300" distL="114300" distR="114300">
                <wp:extent cx="3309938" cy="1119904"/>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309938" cy="111990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jc w:val="center"/>
            <w:rPr>
              <w:color w:val="202020"/>
              <w:sz w:val="18"/>
              <w:szCs w:val="18"/>
              <w:shd w:fill="f3f3f3" w:val="clear"/>
            </w:rPr>
          </w:pPr>
          <w:r w:rsidDel="00000000" w:rsidR="00000000" w:rsidRPr="00000000">
            <w:rPr>
              <w:rtl w:val="0"/>
            </w:rPr>
          </w:r>
        </w:p>
        <w:p w:rsidR="00000000" w:rsidDel="00000000" w:rsidP="00000000" w:rsidRDefault="00000000" w:rsidRPr="00000000" w14:paraId="00000030">
          <w:pPr>
            <w:jc w:val="center"/>
            <w:rPr>
              <w:color w:val="202020"/>
              <w:sz w:val="18"/>
              <w:szCs w:val="18"/>
              <w:shd w:fill="f3f3f3" w:val="clear"/>
            </w:rPr>
          </w:pPr>
          <w:r w:rsidDel="00000000" w:rsidR="00000000" w:rsidRPr="00000000">
            <w:rPr>
              <w:color w:val="202020"/>
              <w:sz w:val="18"/>
              <w:szCs w:val="18"/>
              <w:shd w:fill="f3f3f3" w:val="clear"/>
              <w:rtl w:val="0"/>
            </w:rPr>
            <w:t xml:space="preserve">Delano Location</w:t>
          </w:r>
        </w:p>
        <w:p w:rsidR="00000000" w:rsidDel="00000000" w:rsidP="00000000" w:rsidRDefault="00000000" w:rsidRPr="00000000" w14:paraId="00000031">
          <w:pPr>
            <w:jc w:val="center"/>
            <w:rPr>
              <w:color w:val="202020"/>
              <w:sz w:val="18"/>
              <w:szCs w:val="18"/>
              <w:shd w:fill="f3f3f3" w:val="clear"/>
            </w:rPr>
          </w:pPr>
          <w:r w:rsidDel="00000000" w:rsidR="00000000" w:rsidRPr="00000000">
            <w:rPr>
              <w:color w:val="202020"/>
              <w:sz w:val="18"/>
              <w:szCs w:val="18"/>
              <w:shd w:fill="f3f3f3" w:val="clear"/>
              <w:rtl w:val="0"/>
            </w:rPr>
            <w:t xml:space="preserve">620 Babcock Blvd. E</w:t>
          </w:r>
        </w:p>
        <w:p w:rsidR="00000000" w:rsidDel="00000000" w:rsidP="00000000" w:rsidRDefault="00000000" w:rsidRPr="00000000" w14:paraId="00000032">
          <w:pPr>
            <w:jc w:val="center"/>
            <w:rPr>
              <w:color w:val="202020"/>
              <w:sz w:val="18"/>
              <w:szCs w:val="18"/>
              <w:shd w:fill="f3f3f3" w:val="clear"/>
            </w:rPr>
          </w:pPr>
          <w:r w:rsidDel="00000000" w:rsidR="00000000" w:rsidRPr="00000000">
            <w:rPr>
              <w:color w:val="202020"/>
              <w:sz w:val="18"/>
              <w:szCs w:val="18"/>
              <w:shd w:fill="f3f3f3" w:val="clear"/>
              <w:rtl w:val="0"/>
            </w:rPr>
            <w:t xml:space="preserve">Delano, MN 55328</w:t>
          </w:r>
        </w:p>
        <w:p w:rsidR="00000000" w:rsidDel="00000000" w:rsidP="00000000" w:rsidRDefault="00000000" w:rsidRPr="00000000" w14:paraId="00000033">
          <w:pPr>
            <w:jc w:val="center"/>
            <w:rPr>
              <w:color w:val="202020"/>
              <w:sz w:val="18"/>
              <w:szCs w:val="18"/>
              <w:shd w:fill="f3f3f3" w:val="clear"/>
            </w:rPr>
          </w:pPr>
          <w:r w:rsidDel="00000000" w:rsidR="00000000" w:rsidRPr="00000000">
            <w:rPr>
              <w:color w:val="202020"/>
              <w:sz w:val="18"/>
              <w:szCs w:val="18"/>
              <w:shd w:fill="f3f3f3" w:val="clear"/>
              <w:rtl w:val="0"/>
            </w:rPr>
            <w:t xml:space="preserve">Phone 612.584.1153</w:t>
          </w:r>
        </w:p>
        <w:p w:rsidR="00000000" w:rsidDel="00000000" w:rsidP="00000000" w:rsidRDefault="00000000" w:rsidRPr="00000000" w14:paraId="00000034">
          <w:pPr>
            <w:jc w:val="center"/>
            <w:rPr>
              <w:color w:val="202020"/>
              <w:sz w:val="18"/>
              <w:szCs w:val="18"/>
              <w:shd w:fill="f3f3f3" w:val="clear"/>
            </w:rPr>
          </w:pPr>
          <w:r w:rsidDel="00000000" w:rsidR="00000000" w:rsidRPr="00000000">
            <w:rPr>
              <w:color w:val="202020"/>
              <w:sz w:val="18"/>
              <w:szCs w:val="18"/>
              <w:shd w:fill="f3f3f3" w:val="clear"/>
              <w:rtl w:val="0"/>
            </w:rPr>
            <w:t xml:space="preserve">Fax 763.972.8808</w:t>
          </w:r>
        </w:p>
      </w:tc>
    </w:tr>
  </w:tbl>
  <w:p w:rsidR="00000000" w:rsidDel="00000000" w:rsidP="00000000" w:rsidRDefault="00000000" w:rsidRPr="00000000" w14:paraId="0000003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_rels/footer2.xml.rels><?xml version="1.0" encoding="UTF-8" standalone="yes"?><Relationships xmlns="http://schemas.openxmlformats.org/package/2006/relationships"><Relationship Id="rId1" Type="http://schemas.openxmlformats.org/officeDocument/2006/relationships/hyperlink" Target="http://www.solacecounselingassoci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